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5B1B" w14:textId="77777777" w:rsidR="006909EA" w:rsidRPr="006571F0" w:rsidRDefault="006909EA" w:rsidP="006909EA">
      <w:pPr>
        <w:pStyle w:val="NoSpacing"/>
        <w:jc w:val="center"/>
        <w:rPr>
          <w:b/>
          <w:sz w:val="28"/>
          <w:szCs w:val="28"/>
        </w:rPr>
      </w:pPr>
      <w:bookmarkStart w:id="0" w:name="OLE_LINK1"/>
      <w:bookmarkStart w:id="1" w:name="OLE_LINK2"/>
      <w:r w:rsidRPr="006571F0">
        <w:rPr>
          <w:b/>
          <w:sz w:val="28"/>
          <w:szCs w:val="28"/>
        </w:rPr>
        <w:t>CITY OF D’IBERVILLE PLANNING COMMISSION</w:t>
      </w:r>
    </w:p>
    <w:p w14:paraId="6020DFAB" w14:textId="61E371C2" w:rsidR="006909EA" w:rsidRPr="006571F0" w:rsidRDefault="00663EDF" w:rsidP="006909E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</w:t>
      </w:r>
      <w:r w:rsidR="000811AE" w:rsidRPr="006571F0">
        <w:rPr>
          <w:b/>
          <w:sz w:val="28"/>
          <w:szCs w:val="28"/>
        </w:rPr>
        <w:t xml:space="preserve"> </w:t>
      </w:r>
      <w:r w:rsidR="00D3347B" w:rsidRPr="006571F0">
        <w:rPr>
          <w:b/>
          <w:sz w:val="28"/>
          <w:szCs w:val="28"/>
        </w:rPr>
        <w:t>PUBLIC HEARING</w:t>
      </w:r>
    </w:p>
    <w:p w14:paraId="68317A30" w14:textId="6FB77268" w:rsidR="006909EA" w:rsidRPr="006571F0" w:rsidRDefault="00663EDF" w:rsidP="006909E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A347B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Pr="00663EDF">
        <w:rPr>
          <w:b/>
          <w:sz w:val="28"/>
          <w:szCs w:val="28"/>
          <w:vertAlign w:val="superscript"/>
        </w:rPr>
        <w:t>nd</w:t>
      </w:r>
      <w:r w:rsidR="00555435">
        <w:rPr>
          <w:b/>
          <w:sz w:val="28"/>
          <w:szCs w:val="28"/>
        </w:rPr>
        <w:t>, 2026</w:t>
      </w:r>
    </w:p>
    <w:p w14:paraId="4CA3F112" w14:textId="3CF11287" w:rsidR="00F75E8E" w:rsidRPr="006571F0" w:rsidRDefault="00231A49" w:rsidP="00F75E8E">
      <w:pPr>
        <w:pStyle w:val="NoSpacing"/>
        <w:jc w:val="center"/>
        <w:rPr>
          <w:rFonts w:cstheme="minorBidi"/>
          <w:sz w:val="28"/>
          <w:szCs w:val="28"/>
        </w:rPr>
      </w:pPr>
      <w:r w:rsidRPr="006571F0">
        <w:rPr>
          <w:b/>
          <w:sz w:val="28"/>
          <w:szCs w:val="28"/>
        </w:rPr>
        <w:t>5</w:t>
      </w:r>
      <w:r w:rsidR="006909EA" w:rsidRPr="006571F0">
        <w:rPr>
          <w:b/>
          <w:sz w:val="28"/>
          <w:szCs w:val="28"/>
        </w:rPr>
        <w:t>:</w:t>
      </w:r>
      <w:r w:rsidRPr="006571F0">
        <w:rPr>
          <w:b/>
          <w:sz w:val="28"/>
          <w:szCs w:val="28"/>
        </w:rPr>
        <w:t>30</w:t>
      </w:r>
      <w:r w:rsidR="006909EA" w:rsidRPr="006571F0">
        <w:rPr>
          <w:b/>
          <w:sz w:val="28"/>
          <w:szCs w:val="28"/>
        </w:rPr>
        <w:t xml:space="preserve"> P.M.</w:t>
      </w:r>
    </w:p>
    <w:p w14:paraId="157F44E8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I.</w:t>
      </w:r>
      <w:r w:rsidRPr="006571F0">
        <w:rPr>
          <w:rFonts w:eastAsia="Times New Roman"/>
          <w:b/>
          <w:sz w:val="28"/>
          <w:szCs w:val="28"/>
        </w:rPr>
        <w:tab/>
        <w:t>CALL MEETING TO ORDER</w:t>
      </w:r>
    </w:p>
    <w:p w14:paraId="4E832CE1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 xml:space="preserve">II. </w:t>
      </w:r>
      <w:r w:rsidRPr="006571F0">
        <w:rPr>
          <w:rFonts w:eastAsia="Times New Roman"/>
          <w:b/>
          <w:sz w:val="28"/>
          <w:szCs w:val="28"/>
        </w:rPr>
        <w:tab/>
        <w:t>PRAYER</w:t>
      </w:r>
    </w:p>
    <w:p w14:paraId="195DA136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III.</w:t>
      </w:r>
      <w:r w:rsidRPr="006571F0">
        <w:rPr>
          <w:rFonts w:eastAsia="Times New Roman"/>
          <w:b/>
          <w:sz w:val="28"/>
          <w:szCs w:val="28"/>
        </w:rPr>
        <w:tab/>
        <w:t>PLEDGE OF ALLEGIANCE</w:t>
      </w:r>
    </w:p>
    <w:p w14:paraId="37FE568E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IV.</w:t>
      </w:r>
      <w:r w:rsidRPr="006571F0">
        <w:rPr>
          <w:rFonts w:eastAsia="Times New Roman"/>
          <w:b/>
          <w:sz w:val="28"/>
          <w:szCs w:val="28"/>
        </w:rPr>
        <w:tab/>
        <w:t>OPENING AND CHAIRMANS COMMENT’S</w:t>
      </w:r>
    </w:p>
    <w:p w14:paraId="334B596F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V.</w:t>
      </w:r>
      <w:r w:rsidRPr="006571F0">
        <w:rPr>
          <w:rFonts w:eastAsia="Times New Roman"/>
          <w:b/>
          <w:sz w:val="28"/>
          <w:szCs w:val="28"/>
        </w:rPr>
        <w:tab/>
        <w:t>ADMINISTERING OATHS</w:t>
      </w:r>
    </w:p>
    <w:p w14:paraId="6CB2B49D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VI.</w:t>
      </w:r>
      <w:r w:rsidRPr="006571F0">
        <w:rPr>
          <w:rFonts w:eastAsia="Times New Roman"/>
          <w:b/>
          <w:sz w:val="28"/>
          <w:szCs w:val="28"/>
        </w:rPr>
        <w:tab/>
        <w:t>MOTION TO ACCEPT AGENDA</w:t>
      </w:r>
    </w:p>
    <w:p w14:paraId="6E59234D" w14:textId="513B5B73" w:rsidR="00995068" w:rsidRPr="006571F0" w:rsidRDefault="00C14EE2" w:rsidP="00663EDF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571F0">
        <w:rPr>
          <w:rFonts w:eastAsia="Times New Roman"/>
          <w:b/>
          <w:sz w:val="28"/>
          <w:szCs w:val="28"/>
        </w:rPr>
        <w:t>VII.</w:t>
      </w:r>
      <w:r w:rsidRPr="006571F0">
        <w:rPr>
          <w:rFonts w:eastAsia="Times New Roman"/>
          <w:b/>
          <w:sz w:val="28"/>
          <w:szCs w:val="28"/>
        </w:rPr>
        <w:tab/>
        <w:t>HEARING OF CASES</w:t>
      </w:r>
      <w:bookmarkStart w:id="2" w:name="_Hlk41466662"/>
    </w:p>
    <w:p w14:paraId="2D0E375A" w14:textId="43633024" w:rsidR="00F75E8E" w:rsidRDefault="00F75E8E" w:rsidP="00F75E8E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bookmarkStart w:id="3" w:name="_Hlk132012884"/>
      <w:bookmarkEnd w:id="0"/>
      <w:bookmarkEnd w:id="1"/>
      <w:bookmarkEnd w:id="2"/>
    </w:p>
    <w:p w14:paraId="3A44844C" w14:textId="4C351F40" w:rsidR="00F75E8E" w:rsidRPr="009907FE" w:rsidRDefault="009907FE" w:rsidP="00E2125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t>Old Business</w:t>
      </w:r>
    </w:p>
    <w:p w14:paraId="78A664B8" w14:textId="77777777" w:rsidR="009907FE" w:rsidRDefault="009907FE" w:rsidP="009907FE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971CAD6" w14:textId="77777777" w:rsidR="00663EDF" w:rsidRDefault="00663EDF" w:rsidP="00663ED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2026-24 Dina Al-Anjeri for OP III-EGIF Promenade Retail, LP-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Conditional Use Permit application to allow for a restaurant with a bar at 3897 Promenade Parkway in the C-3 (Interstate Commercial) District, parcel# 1308I-01-004.007</w:t>
      </w:r>
    </w:p>
    <w:p w14:paraId="4985A639" w14:textId="63833E12" w:rsidR="009907FE" w:rsidRPr="00663EDF" w:rsidRDefault="00663EDF" w:rsidP="00663ED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r w:rsidRPr="00663EDF">
        <w:rPr>
          <w:b/>
          <w:bCs/>
          <w:sz w:val="24"/>
          <w:szCs w:val="24"/>
        </w:rPr>
        <w:t xml:space="preserve">Case No. 2026-28 Williams </w:t>
      </w:r>
      <w:proofErr w:type="spellStart"/>
      <w:r w:rsidRPr="00663EDF">
        <w:rPr>
          <w:b/>
          <w:bCs/>
          <w:sz w:val="24"/>
          <w:szCs w:val="24"/>
        </w:rPr>
        <w:t>Laufhutte</w:t>
      </w:r>
      <w:proofErr w:type="spellEnd"/>
      <w:r w:rsidRPr="00663EDF">
        <w:rPr>
          <w:sz w:val="24"/>
          <w:szCs w:val="24"/>
        </w:rPr>
        <w:t>-Variance application to allow for the construction of a 780 sq foot accessory structure instead of the maximum allowed of 550 sq feet with an 1100 sq foot primary dwelling at 15636 Hwy 15 in the R-E (Residential Estate) District, parcel# 1306 -19-001.015.</w:t>
      </w:r>
      <w:bookmarkEnd w:id="3"/>
    </w:p>
    <w:p w14:paraId="016B05A2" w14:textId="77777777" w:rsidR="00663EDF" w:rsidRPr="00663EDF" w:rsidRDefault="00663EDF" w:rsidP="00663EDF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2746BF36" w14:textId="3E93879B" w:rsidR="009907FE" w:rsidRPr="009907FE" w:rsidRDefault="009907FE" w:rsidP="009907F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 w:rsidRPr="009907FE"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t>New Business:</w:t>
      </w:r>
    </w:p>
    <w:p w14:paraId="01D23F25" w14:textId="77777777" w:rsidR="009907FE" w:rsidRPr="009907FE" w:rsidRDefault="009907FE" w:rsidP="009907FE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CCB773C" w14:textId="77777777" w:rsidR="00663EDF" w:rsidRPr="0028574F" w:rsidRDefault="00663EDF" w:rsidP="00663ED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 w:rsidRPr="0028574F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</w:t>
      </w: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29</w:t>
      </w:r>
      <w:r w:rsidRPr="0028574F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Vinod Semwal</w:t>
      </w:r>
      <w:r w:rsidRPr="0028574F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-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Plan review application for a new restaurant at 3179 Mallett Rd Ste 22 in the C-3A District, parcel# 1408K-01-001.006</w:t>
      </w:r>
    </w:p>
    <w:p w14:paraId="54B3F378" w14:textId="77777777" w:rsidR="00A347B3" w:rsidRPr="0028574F" w:rsidRDefault="00A347B3" w:rsidP="00A347B3">
      <w:pPr>
        <w:pStyle w:val="ListParagraph"/>
        <w:spacing w:after="0" w:line="240" w:lineRule="auto"/>
        <w:ind w:left="216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2FEE4B3D" w14:textId="4ADD19B3" w:rsidR="00663EDF" w:rsidRDefault="00663EDF" w:rsidP="00663ED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r w:rsidRPr="00663EDF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2026-30 David Nguyen</w:t>
      </w:r>
      <w:r w:rsidRPr="00663EDF">
        <w:rPr>
          <w:rFonts w:eastAsia="Times New Roman"/>
          <w:color w:val="000000"/>
          <w:sz w:val="24"/>
          <w:szCs w:val="24"/>
          <w:shd w:val="clear" w:color="auto" w:fill="FFFFFF"/>
        </w:rPr>
        <w:t>-Conditional Use Permit Application to allow for a multi-family townhome development at 12351 Lamey Bridge Rd in the R-4 District, parcel # 1408C-03-001.116</w:t>
      </w:r>
    </w:p>
    <w:p w14:paraId="7E551C34" w14:textId="77777777" w:rsidR="00663EDF" w:rsidRPr="00663EDF" w:rsidRDefault="00663EDF" w:rsidP="00663EDF">
      <w:pPr>
        <w:pStyle w:val="ListParagrap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53157CAF" w14:textId="77777777" w:rsidR="00663EDF" w:rsidRPr="00DE5D04" w:rsidRDefault="00663EDF" w:rsidP="00663EDF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sz w:val="24"/>
          <w:szCs w:val="24"/>
        </w:rPr>
        <w:t xml:space="preserve">Case No. 2026-31 </w:t>
      </w:r>
      <w:r>
        <w:rPr>
          <w:b/>
          <w:bCs/>
          <w:sz w:val="24"/>
          <w:szCs w:val="24"/>
        </w:rPr>
        <w:t>Jackson Jones for Barry Mcloughlin-</w:t>
      </w:r>
      <w:r>
        <w:rPr>
          <w:sz w:val="24"/>
          <w:szCs w:val="24"/>
        </w:rPr>
        <w:t xml:space="preserve">Conditional Use Permit and Variance Application to allow for the construction of a </w:t>
      </w:r>
      <w:proofErr w:type="spellStart"/>
      <w:r>
        <w:rPr>
          <w:sz w:val="24"/>
          <w:szCs w:val="24"/>
        </w:rPr>
        <w:t>bbq</w:t>
      </w:r>
      <w:proofErr w:type="spellEnd"/>
      <w:r>
        <w:rPr>
          <w:sz w:val="24"/>
          <w:szCs w:val="24"/>
        </w:rPr>
        <w:t xml:space="preserve"> and specialty drink drive-thru restaurant at 9492 Central Ave in the FMD (French Market), parcel# 1409K-01-076.001</w:t>
      </w:r>
    </w:p>
    <w:p w14:paraId="7A5D2255" w14:textId="77777777" w:rsidR="00663EDF" w:rsidRPr="00DE5D04" w:rsidRDefault="00663EDF" w:rsidP="00663EDF">
      <w:pPr>
        <w:pStyle w:val="ListParagraph"/>
        <w:rPr>
          <w:sz w:val="24"/>
          <w:szCs w:val="24"/>
        </w:rPr>
      </w:pPr>
    </w:p>
    <w:p w14:paraId="61FB1222" w14:textId="77777777" w:rsidR="00663EDF" w:rsidRPr="00DE5D04" w:rsidRDefault="00663EDF" w:rsidP="00663EDF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/>
          <w:color w:val="000000"/>
          <w:sz w:val="24"/>
          <w:szCs w:val="24"/>
          <w:shd w:val="clear" w:color="auto" w:fill="FFFFFF"/>
        </w:rPr>
      </w:pPr>
      <w:r w:rsidRPr="00DE5D04">
        <w:rPr>
          <w:b/>
          <w:bCs/>
          <w:sz w:val="24"/>
          <w:szCs w:val="24"/>
        </w:rPr>
        <w:t>Case No. 2026-</w:t>
      </w:r>
      <w:r>
        <w:rPr>
          <w:b/>
          <w:bCs/>
          <w:sz w:val="24"/>
          <w:szCs w:val="24"/>
        </w:rPr>
        <w:t>32</w:t>
      </w:r>
      <w:r w:rsidRPr="00DE5D0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Amy Lamey for Chester and Sylvia Lamey</w:t>
      </w:r>
      <w:r>
        <w:rPr>
          <w:sz w:val="24"/>
          <w:szCs w:val="24"/>
        </w:rPr>
        <w:t xml:space="preserve">- Zoning Change application to rezone 4 properties from the R-2 District to the C-2 District at 15500 Ollie Ln, 15568 Lamey Bridge Rd, and 0 Lamey Bridge Rd, parcel #s 1306 -19-005.001, 1306 -19-005.000, 1306 -19-004.000, and 1306 -19-005.001 </w:t>
      </w:r>
    </w:p>
    <w:p w14:paraId="29E74BFA" w14:textId="6BDCE6ED" w:rsidR="00A347B3" w:rsidRPr="00A347B3" w:rsidRDefault="00A347B3" w:rsidP="00663EDF">
      <w:pPr>
        <w:pStyle w:val="ListParagraph"/>
        <w:spacing w:after="0" w:line="240" w:lineRule="auto"/>
        <w:ind w:left="1800"/>
        <w:rPr>
          <w:rFonts w:eastAsia="Times New Roman"/>
          <w:color w:val="000000"/>
          <w:sz w:val="24"/>
          <w:szCs w:val="24"/>
          <w:shd w:val="clear" w:color="auto" w:fill="FFFFFF"/>
        </w:rPr>
      </w:pPr>
      <w:r w:rsidRPr="00A347B3">
        <w:rPr>
          <w:sz w:val="24"/>
          <w:szCs w:val="24"/>
        </w:rPr>
        <w:br/>
      </w:r>
    </w:p>
    <w:p w14:paraId="3F1C58C8" w14:textId="2078CC9D" w:rsidR="00C45CF8" w:rsidRPr="006571F0" w:rsidRDefault="009907FE" w:rsidP="00663EDF">
      <w:pPr>
        <w:pStyle w:val="ListParagraph"/>
        <w:spacing w:after="0" w:line="240" w:lineRule="auto"/>
        <w:ind w:left="108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V</w:t>
      </w:r>
      <w:r w:rsidR="00B9769F" w:rsidRPr="006571F0">
        <w:rPr>
          <w:rFonts w:eastAsia="Times New Roman"/>
          <w:sz w:val="28"/>
          <w:szCs w:val="28"/>
        </w:rPr>
        <w:t xml:space="preserve">III.  CHAIRMAN AND COMMISSIONERS CLOSING COMMENTS IX.      MOTION TO ADJOURN </w:t>
      </w:r>
    </w:p>
    <w:sectPr w:rsidR="00C45CF8" w:rsidRPr="006571F0" w:rsidSect="00EC07A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51C"/>
    <w:multiLevelType w:val="hybridMultilevel"/>
    <w:tmpl w:val="7526910A"/>
    <w:lvl w:ilvl="0" w:tplc="D42C513A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72D41"/>
    <w:multiLevelType w:val="hybridMultilevel"/>
    <w:tmpl w:val="FF30967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85173"/>
    <w:multiLevelType w:val="hybridMultilevel"/>
    <w:tmpl w:val="F7786A8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4124B5"/>
    <w:multiLevelType w:val="hybridMultilevel"/>
    <w:tmpl w:val="40160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40541"/>
    <w:multiLevelType w:val="hybridMultilevel"/>
    <w:tmpl w:val="B4DE4BBA"/>
    <w:lvl w:ilvl="0" w:tplc="6C80F09E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A3571D"/>
    <w:multiLevelType w:val="hybridMultilevel"/>
    <w:tmpl w:val="2BBE9A62"/>
    <w:lvl w:ilvl="0" w:tplc="1BACD69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FF3743"/>
    <w:multiLevelType w:val="hybridMultilevel"/>
    <w:tmpl w:val="36B87C26"/>
    <w:lvl w:ilvl="0" w:tplc="13E0F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3265F"/>
    <w:multiLevelType w:val="hybridMultilevel"/>
    <w:tmpl w:val="11345C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9181F"/>
    <w:multiLevelType w:val="hybridMultilevel"/>
    <w:tmpl w:val="5E5204C0"/>
    <w:lvl w:ilvl="0" w:tplc="505E9890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000000"/>
        <w:sz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0360947"/>
    <w:multiLevelType w:val="hybridMultilevel"/>
    <w:tmpl w:val="1DE672FC"/>
    <w:lvl w:ilvl="0" w:tplc="80ACBC8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DA5F17"/>
    <w:multiLevelType w:val="hybridMultilevel"/>
    <w:tmpl w:val="8C46C654"/>
    <w:lvl w:ilvl="0" w:tplc="0AB29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172D6C"/>
    <w:multiLevelType w:val="hybridMultilevel"/>
    <w:tmpl w:val="FF30967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EC1A73"/>
    <w:multiLevelType w:val="hybridMultilevel"/>
    <w:tmpl w:val="27EA9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33E97"/>
    <w:multiLevelType w:val="hybridMultilevel"/>
    <w:tmpl w:val="FF309674"/>
    <w:lvl w:ilvl="0" w:tplc="331C3C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A75CAE"/>
    <w:multiLevelType w:val="hybridMultilevel"/>
    <w:tmpl w:val="7F9C28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725055B"/>
    <w:multiLevelType w:val="hybridMultilevel"/>
    <w:tmpl w:val="07CA31A0"/>
    <w:lvl w:ilvl="0" w:tplc="62ACB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8467DF"/>
    <w:multiLevelType w:val="hybridMultilevel"/>
    <w:tmpl w:val="4B3213DA"/>
    <w:lvl w:ilvl="0" w:tplc="0BDC3D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625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170810">
    <w:abstractNumId w:val="9"/>
  </w:num>
  <w:num w:numId="3" w16cid:durableId="142940216">
    <w:abstractNumId w:val="5"/>
  </w:num>
  <w:num w:numId="4" w16cid:durableId="756943528">
    <w:abstractNumId w:val="14"/>
  </w:num>
  <w:num w:numId="5" w16cid:durableId="703480425">
    <w:abstractNumId w:val="6"/>
  </w:num>
  <w:num w:numId="6" w16cid:durableId="938871837">
    <w:abstractNumId w:val="12"/>
  </w:num>
  <w:num w:numId="7" w16cid:durableId="1084569663">
    <w:abstractNumId w:val="0"/>
  </w:num>
  <w:num w:numId="8" w16cid:durableId="1663119603">
    <w:abstractNumId w:val="3"/>
  </w:num>
  <w:num w:numId="9" w16cid:durableId="515777955">
    <w:abstractNumId w:val="8"/>
  </w:num>
  <w:num w:numId="10" w16cid:durableId="2119568084">
    <w:abstractNumId w:val="13"/>
  </w:num>
  <w:num w:numId="11" w16cid:durableId="1481920817">
    <w:abstractNumId w:val="4"/>
  </w:num>
  <w:num w:numId="12" w16cid:durableId="1407266311">
    <w:abstractNumId w:val="16"/>
  </w:num>
  <w:num w:numId="13" w16cid:durableId="14274616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0776191">
    <w:abstractNumId w:val="15"/>
  </w:num>
  <w:num w:numId="15" w16cid:durableId="1606766816">
    <w:abstractNumId w:val="7"/>
  </w:num>
  <w:num w:numId="16" w16cid:durableId="266428815">
    <w:abstractNumId w:val="10"/>
  </w:num>
  <w:num w:numId="17" w16cid:durableId="1676377599">
    <w:abstractNumId w:val="2"/>
  </w:num>
  <w:num w:numId="18" w16cid:durableId="966159320">
    <w:abstractNumId w:val="11"/>
  </w:num>
  <w:num w:numId="19" w16cid:durableId="109956337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QzMzU1sjC2NDYyMzdW0lEKTi0uzszPAykwrAUAckxBSSwAAAA="/>
  </w:docVars>
  <w:rsids>
    <w:rsidRoot w:val="006909EA"/>
    <w:rsid w:val="00005D14"/>
    <w:rsid w:val="000069E9"/>
    <w:rsid w:val="00011AE3"/>
    <w:rsid w:val="00012A90"/>
    <w:rsid w:val="00021AEB"/>
    <w:rsid w:val="0003122B"/>
    <w:rsid w:val="0003661C"/>
    <w:rsid w:val="0003787F"/>
    <w:rsid w:val="00043D35"/>
    <w:rsid w:val="00044384"/>
    <w:rsid w:val="0005168F"/>
    <w:rsid w:val="000555E8"/>
    <w:rsid w:val="000700C3"/>
    <w:rsid w:val="00070FBF"/>
    <w:rsid w:val="000811AE"/>
    <w:rsid w:val="0009331E"/>
    <w:rsid w:val="000A4DA9"/>
    <w:rsid w:val="000B5831"/>
    <w:rsid w:val="000C35C2"/>
    <w:rsid w:val="000C77E3"/>
    <w:rsid w:val="000D10B4"/>
    <w:rsid w:val="000D32E2"/>
    <w:rsid w:val="001105CD"/>
    <w:rsid w:val="00113E80"/>
    <w:rsid w:val="00114532"/>
    <w:rsid w:val="00126490"/>
    <w:rsid w:val="00131141"/>
    <w:rsid w:val="00144B5D"/>
    <w:rsid w:val="00160406"/>
    <w:rsid w:val="00161AB4"/>
    <w:rsid w:val="00167484"/>
    <w:rsid w:val="0017063E"/>
    <w:rsid w:val="001942D2"/>
    <w:rsid w:val="0019660B"/>
    <w:rsid w:val="001B17A9"/>
    <w:rsid w:val="001B2F23"/>
    <w:rsid w:val="001C7498"/>
    <w:rsid w:val="001D235E"/>
    <w:rsid w:val="001D4F60"/>
    <w:rsid w:val="001D6B4D"/>
    <w:rsid w:val="001F2C32"/>
    <w:rsid w:val="001F2DF9"/>
    <w:rsid w:val="001F4FC7"/>
    <w:rsid w:val="0020114B"/>
    <w:rsid w:val="00210BC3"/>
    <w:rsid w:val="00215024"/>
    <w:rsid w:val="00215051"/>
    <w:rsid w:val="00226F27"/>
    <w:rsid w:val="00231A49"/>
    <w:rsid w:val="00244915"/>
    <w:rsid w:val="00245093"/>
    <w:rsid w:val="00246A1A"/>
    <w:rsid w:val="00260A40"/>
    <w:rsid w:val="00262A64"/>
    <w:rsid w:val="00266B03"/>
    <w:rsid w:val="002675BA"/>
    <w:rsid w:val="002822A7"/>
    <w:rsid w:val="002908BC"/>
    <w:rsid w:val="002A5581"/>
    <w:rsid w:val="002B0B05"/>
    <w:rsid w:val="002B55CD"/>
    <w:rsid w:val="002F7B0D"/>
    <w:rsid w:val="00303389"/>
    <w:rsid w:val="00306368"/>
    <w:rsid w:val="00310A76"/>
    <w:rsid w:val="0031258A"/>
    <w:rsid w:val="0031416F"/>
    <w:rsid w:val="00323614"/>
    <w:rsid w:val="0033576C"/>
    <w:rsid w:val="00346CD4"/>
    <w:rsid w:val="003512D9"/>
    <w:rsid w:val="0036254B"/>
    <w:rsid w:val="003802A4"/>
    <w:rsid w:val="003A76BA"/>
    <w:rsid w:val="003C147B"/>
    <w:rsid w:val="003D2AF1"/>
    <w:rsid w:val="003D6C9E"/>
    <w:rsid w:val="003E184C"/>
    <w:rsid w:val="003E7F54"/>
    <w:rsid w:val="0040493B"/>
    <w:rsid w:val="00427BFE"/>
    <w:rsid w:val="00443D8B"/>
    <w:rsid w:val="00460EBA"/>
    <w:rsid w:val="00461002"/>
    <w:rsid w:val="0046450B"/>
    <w:rsid w:val="00475351"/>
    <w:rsid w:val="00484747"/>
    <w:rsid w:val="004852D5"/>
    <w:rsid w:val="00485BA5"/>
    <w:rsid w:val="004958BC"/>
    <w:rsid w:val="004A06E6"/>
    <w:rsid w:val="004C769E"/>
    <w:rsid w:val="004E01BF"/>
    <w:rsid w:val="004E607C"/>
    <w:rsid w:val="00501602"/>
    <w:rsid w:val="00501A33"/>
    <w:rsid w:val="00512822"/>
    <w:rsid w:val="00530D4D"/>
    <w:rsid w:val="00531A7E"/>
    <w:rsid w:val="00537F98"/>
    <w:rsid w:val="00546723"/>
    <w:rsid w:val="0055108F"/>
    <w:rsid w:val="00554DEC"/>
    <w:rsid w:val="00555435"/>
    <w:rsid w:val="00561A6F"/>
    <w:rsid w:val="005661E7"/>
    <w:rsid w:val="00573749"/>
    <w:rsid w:val="0059058A"/>
    <w:rsid w:val="005A535E"/>
    <w:rsid w:val="005A63A4"/>
    <w:rsid w:val="005A769F"/>
    <w:rsid w:val="005B0C9C"/>
    <w:rsid w:val="005B1E25"/>
    <w:rsid w:val="005C0322"/>
    <w:rsid w:val="005C10CB"/>
    <w:rsid w:val="005D54A5"/>
    <w:rsid w:val="005D6DB2"/>
    <w:rsid w:val="005E3248"/>
    <w:rsid w:val="005F37A9"/>
    <w:rsid w:val="005F3833"/>
    <w:rsid w:val="005F615F"/>
    <w:rsid w:val="005F621C"/>
    <w:rsid w:val="0060775E"/>
    <w:rsid w:val="006250ED"/>
    <w:rsid w:val="006374F2"/>
    <w:rsid w:val="0064224A"/>
    <w:rsid w:val="00642345"/>
    <w:rsid w:val="0065105F"/>
    <w:rsid w:val="00655BE3"/>
    <w:rsid w:val="006571F0"/>
    <w:rsid w:val="006579AC"/>
    <w:rsid w:val="00663EDF"/>
    <w:rsid w:val="00663EEA"/>
    <w:rsid w:val="00670F28"/>
    <w:rsid w:val="00681821"/>
    <w:rsid w:val="00681B58"/>
    <w:rsid w:val="00681B5F"/>
    <w:rsid w:val="00685651"/>
    <w:rsid w:val="00686276"/>
    <w:rsid w:val="006909EA"/>
    <w:rsid w:val="00693178"/>
    <w:rsid w:val="006A4F6E"/>
    <w:rsid w:val="006C2BBD"/>
    <w:rsid w:val="006C5078"/>
    <w:rsid w:val="006C535E"/>
    <w:rsid w:val="006D0898"/>
    <w:rsid w:val="006E3CA4"/>
    <w:rsid w:val="0072116A"/>
    <w:rsid w:val="00722AF6"/>
    <w:rsid w:val="00730C22"/>
    <w:rsid w:val="007338C1"/>
    <w:rsid w:val="00737A30"/>
    <w:rsid w:val="00740D8A"/>
    <w:rsid w:val="007428EB"/>
    <w:rsid w:val="00764D92"/>
    <w:rsid w:val="00766EC3"/>
    <w:rsid w:val="0076706F"/>
    <w:rsid w:val="00770647"/>
    <w:rsid w:val="00772C55"/>
    <w:rsid w:val="007841FD"/>
    <w:rsid w:val="007872DD"/>
    <w:rsid w:val="007924E2"/>
    <w:rsid w:val="007A2901"/>
    <w:rsid w:val="007C0910"/>
    <w:rsid w:val="007F74A9"/>
    <w:rsid w:val="008048B2"/>
    <w:rsid w:val="00807CDB"/>
    <w:rsid w:val="00811FD9"/>
    <w:rsid w:val="008128D2"/>
    <w:rsid w:val="008147CE"/>
    <w:rsid w:val="00816809"/>
    <w:rsid w:val="008258E5"/>
    <w:rsid w:val="00832688"/>
    <w:rsid w:val="00832E22"/>
    <w:rsid w:val="008373BC"/>
    <w:rsid w:val="00837A82"/>
    <w:rsid w:val="00853259"/>
    <w:rsid w:val="00853FAD"/>
    <w:rsid w:val="00861D45"/>
    <w:rsid w:val="00873B97"/>
    <w:rsid w:val="00874044"/>
    <w:rsid w:val="00885B66"/>
    <w:rsid w:val="008C2B53"/>
    <w:rsid w:val="008E2AA5"/>
    <w:rsid w:val="008E685E"/>
    <w:rsid w:val="008F7A93"/>
    <w:rsid w:val="009013BA"/>
    <w:rsid w:val="00903F85"/>
    <w:rsid w:val="00906C76"/>
    <w:rsid w:val="00933234"/>
    <w:rsid w:val="0093510A"/>
    <w:rsid w:val="009374CA"/>
    <w:rsid w:val="00944CF1"/>
    <w:rsid w:val="009541C1"/>
    <w:rsid w:val="009604F4"/>
    <w:rsid w:val="009741BC"/>
    <w:rsid w:val="009817A6"/>
    <w:rsid w:val="00981F92"/>
    <w:rsid w:val="009907FE"/>
    <w:rsid w:val="00993787"/>
    <w:rsid w:val="00994C00"/>
    <w:rsid w:val="00995068"/>
    <w:rsid w:val="009A028C"/>
    <w:rsid w:val="009A64C1"/>
    <w:rsid w:val="009B13D0"/>
    <w:rsid w:val="009C0FEC"/>
    <w:rsid w:val="009D0EE3"/>
    <w:rsid w:val="009D1882"/>
    <w:rsid w:val="009D2F9D"/>
    <w:rsid w:val="009D6594"/>
    <w:rsid w:val="009D6F6E"/>
    <w:rsid w:val="009D7212"/>
    <w:rsid w:val="009E1BE7"/>
    <w:rsid w:val="00A00DBD"/>
    <w:rsid w:val="00A01AA3"/>
    <w:rsid w:val="00A034D3"/>
    <w:rsid w:val="00A10138"/>
    <w:rsid w:val="00A10F1F"/>
    <w:rsid w:val="00A20C53"/>
    <w:rsid w:val="00A21510"/>
    <w:rsid w:val="00A2648B"/>
    <w:rsid w:val="00A31886"/>
    <w:rsid w:val="00A347B3"/>
    <w:rsid w:val="00A35C6A"/>
    <w:rsid w:val="00A43383"/>
    <w:rsid w:val="00A43BCB"/>
    <w:rsid w:val="00A44BFC"/>
    <w:rsid w:val="00A51062"/>
    <w:rsid w:val="00A65D3C"/>
    <w:rsid w:val="00A67ED7"/>
    <w:rsid w:val="00A71D3F"/>
    <w:rsid w:val="00A73577"/>
    <w:rsid w:val="00A7433D"/>
    <w:rsid w:val="00A8240C"/>
    <w:rsid w:val="00A855E5"/>
    <w:rsid w:val="00A85FD1"/>
    <w:rsid w:val="00A9050C"/>
    <w:rsid w:val="00A9579C"/>
    <w:rsid w:val="00AA140E"/>
    <w:rsid w:val="00AB666E"/>
    <w:rsid w:val="00AD4F81"/>
    <w:rsid w:val="00AE0471"/>
    <w:rsid w:val="00AE239C"/>
    <w:rsid w:val="00AE7F95"/>
    <w:rsid w:val="00AF2EC0"/>
    <w:rsid w:val="00AF5C61"/>
    <w:rsid w:val="00B005FF"/>
    <w:rsid w:val="00B17C77"/>
    <w:rsid w:val="00B21430"/>
    <w:rsid w:val="00B22863"/>
    <w:rsid w:val="00B24D71"/>
    <w:rsid w:val="00B3602D"/>
    <w:rsid w:val="00B40430"/>
    <w:rsid w:val="00B514A0"/>
    <w:rsid w:val="00B6459F"/>
    <w:rsid w:val="00B71598"/>
    <w:rsid w:val="00B725F3"/>
    <w:rsid w:val="00B81161"/>
    <w:rsid w:val="00B838FB"/>
    <w:rsid w:val="00B8797C"/>
    <w:rsid w:val="00B90B32"/>
    <w:rsid w:val="00B93362"/>
    <w:rsid w:val="00B9769F"/>
    <w:rsid w:val="00BB5237"/>
    <w:rsid w:val="00BB6880"/>
    <w:rsid w:val="00BC1D0F"/>
    <w:rsid w:val="00BC27E2"/>
    <w:rsid w:val="00BC32A4"/>
    <w:rsid w:val="00BC5266"/>
    <w:rsid w:val="00BD195B"/>
    <w:rsid w:val="00BD2BDB"/>
    <w:rsid w:val="00BD7170"/>
    <w:rsid w:val="00BF2B98"/>
    <w:rsid w:val="00BF355A"/>
    <w:rsid w:val="00BF5522"/>
    <w:rsid w:val="00C14EE2"/>
    <w:rsid w:val="00C17198"/>
    <w:rsid w:val="00C2339E"/>
    <w:rsid w:val="00C2632A"/>
    <w:rsid w:val="00C30079"/>
    <w:rsid w:val="00C345E4"/>
    <w:rsid w:val="00C40C14"/>
    <w:rsid w:val="00C41A17"/>
    <w:rsid w:val="00C45CF8"/>
    <w:rsid w:val="00C46E37"/>
    <w:rsid w:val="00C55877"/>
    <w:rsid w:val="00C72DC8"/>
    <w:rsid w:val="00C811E3"/>
    <w:rsid w:val="00CB21AC"/>
    <w:rsid w:val="00CB3E3D"/>
    <w:rsid w:val="00CC0CF6"/>
    <w:rsid w:val="00CC1DBC"/>
    <w:rsid w:val="00CC4772"/>
    <w:rsid w:val="00CD40D6"/>
    <w:rsid w:val="00CE1518"/>
    <w:rsid w:val="00CE4622"/>
    <w:rsid w:val="00CE47F8"/>
    <w:rsid w:val="00CF75AB"/>
    <w:rsid w:val="00D1383F"/>
    <w:rsid w:val="00D20CD8"/>
    <w:rsid w:val="00D30800"/>
    <w:rsid w:val="00D31519"/>
    <w:rsid w:val="00D3347B"/>
    <w:rsid w:val="00D33EDA"/>
    <w:rsid w:val="00D37324"/>
    <w:rsid w:val="00D43F03"/>
    <w:rsid w:val="00D57438"/>
    <w:rsid w:val="00D62C66"/>
    <w:rsid w:val="00D66D2A"/>
    <w:rsid w:val="00D71057"/>
    <w:rsid w:val="00D84885"/>
    <w:rsid w:val="00D86139"/>
    <w:rsid w:val="00D86B3D"/>
    <w:rsid w:val="00D90113"/>
    <w:rsid w:val="00DA2125"/>
    <w:rsid w:val="00DA2880"/>
    <w:rsid w:val="00DB6C39"/>
    <w:rsid w:val="00DC3EE2"/>
    <w:rsid w:val="00DE0C5B"/>
    <w:rsid w:val="00E01D00"/>
    <w:rsid w:val="00E03395"/>
    <w:rsid w:val="00E03486"/>
    <w:rsid w:val="00E07A22"/>
    <w:rsid w:val="00E11515"/>
    <w:rsid w:val="00E20482"/>
    <w:rsid w:val="00E2125A"/>
    <w:rsid w:val="00E220D5"/>
    <w:rsid w:val="00E329B5"/>
    <w:rsid w:val="00E35538"/>
    <w:rsid w:val="00E367B6"/>
    <w:rsid w:val="00E4615F"/>
    <w:rsid w:val="00E527BC"/>
    <w:rsid w:val="00E54E6B"/>
    <w:rsid w:val="00E611C9"/>
    <w:rsid w:val="00E6659D"/>
    <w:rsid w:val="00E82F01"/>
    <w:rsid w:val="00E87753"/>
    <w:rsid w:val="00EA732E"/>
    <w:rsid w:val="00EB700F"/>
    <w:rsid w:val="00EB7B14"/>
    <w:rsid w:val="00EC07AA"/>
    <w:rsid w:val="00EE5537"/>
    <w:rsid w:val="00EF5508"/>
    <w:rsid w:val="00F11886"/>
    <w:rsid w:val="00F14FF3"/>
    <w:rsid w:val="00F23509"/>
    <w:rsid w:val="00F32C55"/>
    <w:rsid w:val="00F35FD3"/>
    <w:rsid w:val="00F37DC2"/>
    <w:rsid w:val="00F463D5"/>
    <w:rsid w:val="00F61733"/>
    <w:rsid w:val="00F62994"/>
    <w:rsid w:val="00F63AF4"/>
    <w:rsid w:val="00F66CDF"/>
    <w:rsid w:val="00F746A6"/>
    <w:rsid w:val="00F75E8E"/>
    <w:rsid w:val="00F83756"/>
    <w:rsid w:val="00F91BCC"/>
    <w:rsid w:val="00FA442A"/>
    <w:rsid w:val="00FC076F"/>
    <w:rsid w:val="00FC29D0"/>
    <w:rsid w:val="00FE13EA"/>
    <w:rsid w:val="00FE2C07"/>
    <w:rsid w:val="00FE727F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7E5BA"/>
  <w15:docId w15:val="{6BE19166-294E-403C-AD51-F0B6CAE3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9EA"/>
    <w:rPr>
      <w:rFonts w:ascii="Times New Roman" w:eastAsia="Calibri" w:hAnsi="Times New Roman" w:cs="Times New Roman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4B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1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09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909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4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rmal1">
    <w:name w:val="Normal1"/>
    <w:basedOn w:val="DefaultParagraphFont"/>
    <w:rsid w:val="00E03486"/>
  </w:style>
  <w:style w:type="character" w:styleId="Emphasis">
    <w:name w:val="Emphasis"/>
    <w:basedOn w:val="DefaultParagraphFont"/>
    <w:uiPriority w:val="20"/>
    <w:qFormat/>
    <w:rsid w:val="00F746A6"/>
    <w:rPr>
      <w:i/>
      <w:iCs/>
    </w:rPr>
  </w:style>
  <w:style w:type="character" w:customStyle="1" w:styleId="Normal4">
    <w:name w:val="Normal4"/>
    <w:basedOn w:val="DefaultParagraphFont"/>
    <w:rsid w:val="0031258A"/>
  </w:style>
  <w:style w:type="character" w:customStyle="1" w:styleId="Normal5">
    <w:name w:val="Normal5"/>
    <w:basedOn w:val="DefaultParagraphFont"/>
    <w:rsid w:val="0031258A"/>
  </w:style>
  <w:style w:type="character" w:customStyle="1" w:styleId="Normal3">
    <w:name w:val="Normal3"/>
    <w:basedOn w:val="DefaultParagraphFont"/>
    <w:rsid w:val="00D1383F"/>
  </w:style>
  <w:style w:type="character" w:customStyle="1" w:styleId="Normal6">
    <w:name w:val="Normal6"/>
    <w:rsid w:val="00070FBF"/>
  </w:style>
  <w:style w:type="character" w:customStyle="1" w:styleId="Normal8">
    <w:name w:val="Normal8"/>
    <w:basedOn w:val="DefaultParagraphFont"/>
    <w:rsid w:val="0072116A"/>
  </w:style>
  <w:style w:type="character" w:customStyle="1" w:styleId="Normal2">
    <w:name w:val="Normal2"/>
    <w:basedOn w:val="DefaultParagraphFont"/>
    <w:rsid w:val="0072116A"/>
  </w:style>
  <w:style w:type="paragraph" w:styleId="BodyTextIndent">
    <w:name w:val="Body Text Indent"/>
    <w:basedOn w:val="Normal"/>
    <w:link w:val="BodyTextIndentChar"/>
    <w:semiHidden/>
    <w:unhideWhenUsed/>
    <w:rsid w:val="00693178"/>
    <w:pPr>
      <w:spacing w:after="0" w:line="240" w:lineRule="auto"/>
      <w:ind w:firstLine="720"/>
    </w:pPr>
    <w:rPr>
      <w:rFonts w:ascii="Arial" w:eastAsia="Times New Roman" w:hAnsi="Arial"/>
      <w:spacing w:val="-3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3178"/>
    <w:rPr>
      <w:rFonts w:ascii="Arial" w:eastAsia="Times New Roman" w:hAnsi="Arial" w:cs="Times New Roman"/>
      <w:spacing w:val="-3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178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PlainText">
    <w:name w:val="Plain Text"/>
    <w:basedOn w:val="Normal"/>
    <w:link w:val="PlainTextChar"/>
    <w:semiHidden/>
    <w:unhideWhenUsed/>
    <w:rsid w:val="00693178"/>
    <w:pPr>
      <w:spacing w:after="0" w:line="240" w:lineRule="auto"/>
    </w:pPr>
    <w:rPr>
      <w:rFonts w:ascii="Courier New" w:eastAsia="Times New Roman" w:hAnsi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93178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178"/>
    <w:rPr>
      <w:rFonts w:ascii="Tahoma" w:eastAsia="Calibri" w:hAnsi="Tahoma" w:cs="Tahoma"/>
      <w:sz w:val="16"/>
      <w:szCs w:val="16"/>
    </w:rPr>
  </w:style>
  <w:style w:type="character" w:customStyle="1" w:styleId="Normal9">
    <w:name w:val="Normal9"/>
    <w:basedOn w:val="DefaultParagraphFont"/>
    <w:rsid w:val="00B005FF"/>
  </w:style>
  <w:style w:type="character" w:styleId="Hyperlink">
    <w:name w:val="Hyperlink"/>
    <w:basedOn w:val="DefaultParagraphFont"/>
    <w:uiPriority w:val="99"/>
    <w:unhideWhenUsed/>
    <w:rsid w:val="00194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9752D-77A9-48C4-8E05-1DAFFBBC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Feranda</dc:creator>
  <cp:keywords/>
  <dc:description/>
  <cp:lastModifiedBy>Vicki Watkins</cp:lastModifiedBy>
  <cp:revision>2</cp:revision>
  <cp:lastPrinted>2026-03-23T23:44:00Z</cp:lastPrinted>
  <dcterms:created xsi:type="dcterms:W3CDTF">2026-09-02T14:53:00Z</dcterms:created>
  <dcterms:modified xsi:type="dcterms:W3CDTF">2026-09-02T14:53:00Z</dcterms:modified>
</cp:coreProperties>
</file>